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92CD8" w14:textId="77777777" w:rsidR="00391BFD" w:rsidRPr="00174079" w:rsidRDefault="00391BFD" w:rsidP="00391BFD">
      <w:pPr>
        <w:spacing w:after="0" w:line="360" w:lineRule="auto"/>
        <w:jc w:val="center"/>
        <w:rPr>
          <w:rFonts w:ascii="Times New Roman" w:hAnsi="Times New Roman" w:cs="Times New Roman"/>
          <w:b/>
          <w:bCs/>
          <w:sz w:val="28"/>
          <w:szCs w:val="28"/>
        </w:rPr>
      </w:pPr>
      <w:r w:rsidRPr="00174079">
        <w:rPr>
          <w:rFonts w:ascii="Times New Roman" w:hAnsi="Times New Roman" w:cs="Times New Roman"/>
          <w:b/>
          <w:bCs/>
          <w:sz w:val="28"/>
          <w:szCs w:val="28"/>
        </w:rPr>
        <w:t>ЗВІТ</w:t>
      </w:r>
    </w:p>
    <w:p w14:paraId="6D3A37D4" w14:textId="77777777" w:rsidR="00391BFD" w:rsidRPr="00174079" w:rsidRDefault="00391BFD" w:rsidP="00391BFD">
      <w:pPr>
        <w:jc w:val="center"/>
        <w:rPr>
          <w:rFonts w:ascii="Times New Roman" w:hAnsi="Times New Roman" w:cs="Times New Roman"/>
          <w:b/>
          <w:bCs/>
          <w:sz w:val="28"/>
          <w:szCs w:val="28"/>
        </w:rPr>
      </w:pPr>
      <w:r w:rsidRPr="00174079">
        <w:rPr>
          <w:rFonts w:ascii="Times New Roman" w:hAnsi="Times New Roman" w:cs="Times New Roman"/>
          <w:b/>
          <w:bCs/>
          <w:sz w:val="28"/>
          <w:szCs w:val="28"/>
        </w:rPr>
        <w:t>про результати опитування здобувачів першого (бакалаврського) рівня вищої освіти</w:t>
      </w:r>
      <w:r>
        <w:rPr>
          <w:rFonts w:ascii="Times New Roman" w:hAnsi="Times New Roman" w:cs="Times New Roman"/>
          <w:b/>
          <w:bCs/>
          <w:sz w:val="28"/>
          <w:szCs w:val="28"/>
        </w:rPr>
        <w:t xml:space="preserve"> с</w:t>
      </w:r>
      <w:r w:rsidRPr="00174079">
        <w:rPr>
          <w:rFonts w:ascii="Times New Roman" w:hAnsi="Times New Roman" w:cs="Times New Roman"/>
          <w:b/>
          <w:bCs/>
          <w:sz w:val="28"/>
          <w:szCs w:val="28"/>
        </w:rPr>
        <w:t>пеціальн</w:t>
      </w:r>
      <w:r>
        <w:rPr>
          <w:rFonts w:ascii="Times New Roman" w:hAnsi="Times New Roman" w:cs="Times New Roman"/>
          <w:b/>
          <w:bCs/>
          <w:sz w:val="28"/>
          <w:szCs w:val="28"/>
        </w:rPr>
        <w:t>ості</w:t>
      </w:r>
      <w:r w:rsidRPr="00174079">
        <w:rPr>
          <w:rFonts w:ascii="Times New Roman" w:hAnsi="Times New Roman" w:cs="Times New Roman"/>
          <w:sz w:val="28"/>
          <w:szCs w:val="28"/>
        </w:rPr>
        <w:t xml:space="preserve"> </w:t>
      </w:r>
      <w:r w:rsidRPr="00174079">
        <w:rPr>
          <w:rFonts w:ascii="Times New Roman" w:hAnsi="Times New Roman" w:cs="Times New Roman"/>
          <w:b/>
          <w:bCs/>
          <w:sz w:val="28"/>
          <w:szCs w:val="28"/>
        </w:rPr>
        <w:t>075 «Маркетинг»</w:t>
      </w:r>
    </w:p>
    <w:p w14:paraId="6D7CA64A" w14:textId="13B368D7" w:rsidR="00391BFD" w:rsidRPr="00174079" w:rsidRDefault="00391BFD" w:rsidP="00391BFD">
      <w:pPr>
        <w:ind w:firstLine="708"/>
        <w:rPr>
          <w:rFonts w:ascii="Times New Roman" w:hAnsi="Times New Roman" w:cs="Times New Roman"/>
          <w:sz w:val="28"/>
          <w:szCs w:val="28"/>
        </w:rPr>
      </w:pPr>
      <w:r w:rsidRPr="00174079">
        <w:rPr>
          <w:rFonts w:ascii="Times New Roman" w:hAnsi="Times New Roman" w:cs="Times New Roman"/>
          <w:b/>
          <w:bCs/>
          <w:sz w:val="28"/>
          <w:szCs w:val="28"/>
        </w:rPr>
        <w:t>Період проведення опитування:</w:t>
      </w:r>
      <w:r w:rsidRPr="00174079">
        <w:rPr>
          <w:rFonts w:ascii="Times New Roman" w:hAnsi="Times New Roman" w:cs="Times New Roman"/>
          <w:sz w:val="28"/>
          <w:szCs w:val="28"/>
        </w:rPr>
        <w:t xml:space="preserve"> </w:t>
      </w:r>
      <w:r>
        <w:rPr>
          <w:rFonts w:ascii="Times New Roman" w:hAnsi="Times New Roman" w:cs="Times New Roman"/>
          <w:sz w:val="28"/>
          <w:szCs w:val="28"/>
        </w:rPr>
        <w:t xml:space="preserve">червень 2025 р. </w:t>
      </w:r>
    </w:p>
    <w:p w14:paraId="620462D6" w14:textId="5857283D" w:rsidR="00391BFD" w:rsidRDefault="00391BFD" w:rsidP="00391BFD">
      <w:pPr>
        <w:ind w:left="708"/>
        <w:rPr>
          <w:rFonts w:ascii="Times New Roman" w:hAnsi="Times New Roman" w:cs="Times New Roman"/>
          <w:sz w:val="28"/>
          <w:szCs w:val="28"/>
        </w:rPr>
      </w:pPr>
      <w:r w:rsidRPr="00174079">
        <w:rPr>
          <w:rFonts w:ascii="Times New Roman" w:hAnsi="Times New Roman" w:cs="Times New Roman"/>
          <w:b/>
          <w:bCs/>
          <w:sz w:val="28"/>
          <w:szCs w:val="28"/>
        </w:rPr>
        <w:t>Кількість респондентів:</w:t>
      </w:r>
      <w:r w:rsidRPr="00174079">
        <w:rPr>
          <w:rFonts w:ascii="Times New Roman" w:hAnsi="Times New Roman" w:cs="Times New Roman"/>
          <w:sz w:val="28"/>
          <w:szCs w:val="28"/>
        </w:rPr>
        <w:t xml:space="preserve"> </w:t>
      </w:r>
      <w:r>
        <w:rPr>
          <w:rFonts w:ascii="Times New Roman" w:hAnsi="Times New Roman" w:cs="Times New Roman"/>
          <w:sz w:val="28"/>
          <w:szCs w:val="28"/>
        </w:rPr>
        <w:t>24</w:t>
      </w:r>
      <w:r w:rsidRPr="00174079">
        <w:rPr>
          <w:rFonts w:ascii="Times New Roman" w:hAnsi="Times New Roman" w:cs="Times New Roman"/>
          <w:sz w:val="28"/>
          <w:szCs w:val="28"/>
        </w:rPr>
        <w:t xml:space="preserve"> ос</w:t>
      </w:r>
      <w:r>
        <w:rPr>
          <w:rFonts w:ascii="Times New Roman" w:hAnsi="Times New Roman" w:cs="Times New Roman"/>
          <w:sz w:val="28"/>
          <w:szCs w:val="28"/>
        </w:rPr>
        <w:t>оби</w:t>
      </w:r>
    </w:p>
    <w:p w14:paraId="5D50929E" w14:textId="77777777" w:rsidR="00391BFD" w:rsidRDefault="00391BFD" w:rsidP="00391BFD">
      <w:pPr>
        <w:spacing w:after="0" w:line="360" w:lineRule="auto"/>
        <w:ind w:firstLine="720"/>
        <w:rPr>
          <w:rFonts w:ascii="Times New Roman" w:hAnsi="Times New Roman" w:cs="Times New Roman"/>
          <w:sz w:val="28"/>
          <w:szCs w:val="28"/>
        </w:rPr>
      </w:pPr>
      <w:r w:rsidRPr="00174079">
        <w:rPr>
          <w:rFonts w:ascii="Times New Roman" w:hAnsi="Times New Roman" w:cs="Times New Roman"/>
          <w:b/>
          <w:bCs/>
          <w:sz w:val="28"/>
          <w:szCs w:val="28"/>
        </w:rPr>
        <w:t>Метод:</w:t>
      </w:r>
      <w:r w:rsidRPr="00174079">
        <w:rPr>
          <w:rFonts w:ascii="Times New Roman" w:hAnsi="Times New Roman" w:cs="Times New Roman"/>
          <w:sz w:val="28"/>
          <w:szCs w:val="28"/>
        </w:rPr>
        <w:t xml:space="preserve"> анкетування </w:t>
      </w:r>
    </w:p>
    <w:p w14:paraId="40D781E4" w14:textId="3F8885AE" w:rsidR="00391BFD" w:rsidRDefault="00391BFD" w:rsidP="00391BFD">
      <w:pPr>
        <w:spacing w:after="0" w:line="360" w:lineRule="auto"/>
        <w:ind w:firstLine="708"/>
        <w:jc w:val="both"/>
        <w:rPr>
          <w:rFonts w:ascii="Times New Roman" w:hAnsi="Times New Roman" w:cs="Times New Roman"/>
          <w:sz w:val="28"/>
          <w:szCs w:val="28"/>
        </w:rPr>
      </w:pPr>
      <w:r w:rsidRPr="00481B55">
        <w:rPr>
          <w:rFonts w:ascii="Times New Roman" w:hAnsi="Times New Roman" w:cs="Times New Roman"/>
          <w:sz w:val="28"/>
          <w:szCs w:val="28"/>
        </w:rPr>
        <w:t xml:space="preserve">Вибіркове моніторингове опитування було проведене серед 24 здобувачів </w:t>
      </w:r>
      <w:r w:rsidR="000059AF" w:rsidRPr="000059AF">
        <w:rPr>
          <w:rFonts w:ascii="Times New Roman" w:hAnsi="Times New Roman" w:cs="Times New Roman"/>
          <w:sz w:val="28"/>
          <w:szCs w:val="28"/>
        </w:rPr>
        <w:t>1-3</w:t>
      </w:r>
      <w:r w:rsidRPr="00481B55">
        <w:rPr>
          <w:rFonts w:ascii="Times New Roman" w:hAnsi="Times New Roman" w:cs="Times New Roman"/>
          <w:sz w:val="28"/>
          <w:szCs w:val="28"/>
        </w:rPr>
        <w:t xml:space="preserve"> курсів </w:t>
      </w:r>
      <w:r w:rsidR="000059AF">
        <w:rPr>
          <w:rFonts w:ascii="Times New Roman" w:hAnsi="Times New Roman" w:cs="Times New Roman"/>
          <w:sz w:val="28"/>
          <w:szCs w:val="28"/>
        </w:rPr>
        <w:t>ОП «Маркетинг»</w:t>
      </w:r>
      <w:r w:rsidRPr="00481B55">
        <w:rPr>
          <w:rFonts w:ascii="Times New Roman" w:hAnsi="Times New Roman" w:cs="Times New Roman"/>
          <w:sz w:val="28"/>
          <w:szCs w:val="28"/>
        </w:rPr>
        <w:t>. Метою анкетування було об’єктивне виявлення міри врахування очікувань студентів, оцінка якості освітнього середовища, а також аналіз безпекових умов навчання та побуту в умовах воєнного стану.</w:t>
      </w:r>
    </w:p>
    <w:p w14:paraId="33E6E9FD" w14:textId="690DE4DB" w:rsidR="00391BFD" w:rsidRDefault="00391BFD" w:rsidP="00391BFD">
      <w:pPr>
        <w:spacing w:after="0" w:line="360" w:lineRule="auto"/>
        <w:ind w:firstLine="708"/>
        <w:jc w:val="both"/>
        <w:rPr>
          <w:rFonts w:ascii="Times New Roman" w:hAnsi="Times New Roman" w:cs="Times New Roman"/>
          <w:sz w:val="28"/>
          <w:szCs w:val="28"/>
        </w:rPr>
      </w:pPr>
      <w:r w:rsidRPr="00481B55">
        <w:rPr>
          <w:rFonts w:ascii="Times New Roman" w:hAnsi="Times New Roman" w:cs="Times New Roman"/>
          <w:sz w:val="28"/>
          <w:szCs w:val="28"/>
        </w:rPr>
        <w:t xml:space="preserve">Процедура була чітко регламентована та передбачала попередній інструктаж здобувачів щодо мети моніторингу та принципів конфіденційності. З огляду на необхідність детального аналізу нових викликів, анкета була розширена до 30 запитань, що дозволило охопити блоки безпеки, роботи системи </w:t>
      </w:r>
      <w:proofErr w:type="spellStart"/>
      <w:r w:rsidR="004B7685" w:rsidRPr="00481B55">
        <w:rPr>
          <w:rFonts w:ascii="Times New Roman" w:hAnsi="Times New Roman" w:cs="Times New Roman"/>
          <w:sz w:val="28"/>
          <w:szCs w:val="28"/>
        </w:rPr>
        <w:t>Moodle</w:t>
      </w:r>
      <w:proofErr w:type="spellEnd"/>
      <w:r w:rsidR="004B7685">
        <w:rPr>
          <w:rFonts w:ascii="Times New Roman" w:hAnsi="Times New Roman" w:cs="Times New Roman"/>
          <w:sz w:val="28"/>
          <w:szCs w:val="28"/>
        </w:rPr>
        <w:t xml:space="preserve">, </w:t>
      </w:r>
      <w:r w:rsidR="000059AF">
        <w:rPr>
          <w:rFonts w:ascii="Times New Roman" w:hAnsi="Times New Roman" w:cs="Times New Roman"/>
          <w:sz w:val="28"/>
          <w:szCs w:val="28"/>
        </w:rPr>
        <w:t>АСУ</w:t>
      </w:r>
      <w:r w:rsidRPr="00481B55">
        <w:rPr>
          <w:rFonts w:ascii="Times New Roman" w:hAnsi="Times New Roman" w:cs="Times New Roman"/>
          <w:sz w:val="28"/>
          <w:szCs w:val="28"/>
        </w:rPr>
        <w:t xml:space="preserve"> та умов проживання в гуртожитку. </w:t>
      </w:r>
    </w:p>
    <w:p w14:paraId="66DE4471" w14:textId="77661134" w:rsidR="00391BFD" w:rsidRDefault="00391BFD" w:rsidP="00391BFD">
      <w:pPr>
        <w:spacing w:after="0" w:line="360" w:lineRule="auto"/>
        <w:ind w:firstLine="708"/>
        <w:jc w:val="both"/>
        <w:rPr>
          <w:rFonts w:ascii="Times New Roman" w:hAnsi="Times New Roman" w:cs="Times New Roman"/>
          <w:sz w:val="28"/>
          <w:szCs w:val="28"/>
        </w:rPr>
      </w:pPr>
      <w:r w:rsidRPr="00481B55">
        <w:rPr>
          <w:rFonts w:ascii="Times New Roman" w:hAnsi="Times New Roman" w:cs="Times New Roman"/>
          <w:sz w:val="28"/>
          <w:szCs w:val="28"/>
        </w:rPr>
        <w:t xml:space="preserve">Усі </w:t>
      </w:r>
      <w:proofErr w:type="spellStart"/>
      <w:r w:rsidRPr="00481B55">
        <w:rPr>
          <w:rFonts w:ascii="Times New Roman" w:hAnsi="Times New Roman" w:cs="Times New Roman"/>
          <w:sz w:val="28"/>
          <w:szCs w:val="28"/>
        </w:rPr>
        <w:t>проанкетовані</w:t>
      </w:r>
      <w:proofErr w:type="spellEnd"/>
      <w:r w:rsidRPr="00481B55">
        <w:rPr>
          <w:rFonts w:ascii="Times New Roman" w:hAnsi="Times New Roman" w:cs="Times New Roman"/>
          <w:sz w:val="28"/>
          <w:szCs w:val="28"/>
        </w:rPr>
        <w:t xml:space="preserve"> респонденти (100%) зазначили, що їхній вибір освітньої програми «Маркетинг» був цілком усвідомленим. Виправданим прагнення навчатись саме на економічному факультеті вважають абсолютно всі опитані здобувачі. Загальна відповідність навчання за ОП очікуванням студентів оцінена респондентами середнім балом </w:t>
      </w:r>
      <w:r w:rsidR="000059AF">
        <w:rPr>
          <w:rFonts w:ascii="Times New Roman" w:hAnsi="Times New Roman" w:cs="Times New Roman"/>
          <w:sz w:val="28"/>
          <w:szCs w:val="28"/>
        </w:rPr>
        <w:t xml:space="preserve">– </w:t>
      </w:r>
      <w:r w:rsidRPr="00481B55">
        <w:rPr>
          <w:rFonts w:ascii="Times New Roman" w:hAnsi="Times New Roman" w:cs="Times New Roman"/>
          <w:sz w:val="28"/>
          <w:szCs w:val="28"/>
        </w:rPr>
        <w:t>4,85.</w:t>
      </w:r>
    </w:p>
    <w:p w14:paraId="363A6F09" w14:textId="65E315CB" w:rsidR="00391BFD" w:rsidRDefault="000059AF" w:rsidP="00391B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00391BFD" w:rsidRPr="00481B55">
        <w:rPr>
          <w:rFonts w:ascii="Times New Roman" w:hAnsi="Times New Roman" w:cs="Times New Roman"/>
          <w:sz w:val="28"/>
          <w:szCs w:val="28"/>
        </w:rPr>
        <w:t>цінк</w:t>
      </w:r>
      <w:r>
        <w:rPr>
          <w:rFonts w:ascii="Times New Roman" w:hAnsi="Times New Roman" w:cs="Times New Roman"/>
          <w:sz w:val="28"/>
          <w:szCs w:val="28"/>
        </w:rPr>
        <w:t>а</w:t>
      </w:r>
      <w:r w:rsidR="00391BFD" w:rsidRPr="00481B55">
        <w:rPr>
          <w:rFonts w:ascii="Times New Roman" w:hAnsi="Times New Roman" w:cs="Times New Roman"/>
          <w:sz w:val="28"/>
          <w:szCs w:val="28"/>
        </w:rPr>
        <w:t xml:space="preserve"> якості прочитаних навчальних дисциплін у зіставленні з очікуваннями студентів становить </w:t>
      </w:r>
      <w:r>
        <w:rPr>
          <w:rFonts w:ascii="Times New Roman" w:hAnsi="Times New Roman" w:cs="Times New Roman"/>
          <w:sz w:val="28"/>
          <w:szCs w:val="28"/>
        </w:rPr>
        <w:t xml:space="preserve">– </w:t>
      </w:r>
      <w:r w:rsidR="00391BFD" w:rsidRPr="00481B55">
        <w:rPr>
          <w:rFonts w:ascii="Times New Roman" w:hAnsi="Times New Roman" w:cs="Times New Roman"/>
          <w:sz w:val="28"/>
          <w:szCs w:val="28"/>
        </w:rPr>
        <w:t xml:space="preserve">4,75. Здобувачі позитивно оцінюють методи і форми навчання, що використовуються викладачами під час освітнього процесу, про що свідчить бал </w:t>
      </w:r>
      <w:r>
        <w:rPr>
          <w:rFonts w:ascii="Times New Roman" w:hAnsi="Times New Roman" w:cs="Times New Roman"/>
          <w:sz w:val="28"/>
          <w:szCs w:val="28"/>
        </w:rPr>
        <w:t>–</w:t>
      </w:r>
      <w:r w:rsidR="00391BFD" w:rsidRPr="00481B55">
        <w:rPr>
          <w:rFonts w:ascii="Times New Roman" w:hAnsi="Times New Roman" w:cs="Times New Roman"/>
          <w:sz w:val="28"/>
          <w:szCs w:val="28"/>
        </w:rPr>
        <w:t xml:space="preserve"> 4,72. При оцінюванні відповідності проведених занять розкладу та робочим </w:t>
      </w:r>
      <w:r>
        <w:rPr>
          <w:rFonts w:ascii="Times New Roman" w:hAnsi="Times New Roman" w:cs="Times New Roman"/>
          <w:sz w:val="28"/>
          <w:szCs w:val="28"/>
        </w:rPr>
        <w:t>програмам</w:t>
      </w:r>
      <w:r w:rsidR="00391BFD" w:rsidRPr="00481B55">
        <w:rPr>
          <w:rFonts w:ascii="Times New Roman" w:hAnsi="Times New Roman" w:cs="Times New Roman"/>
          <w:sz w:val="28"/>
          <w:szCs w:val="28"/>
        </w:rPr>
        <w:t xml:space="preserve"> усі опитані підтвердили повну відповідність</w:t>
      </w:r>
      <w:r>
        <w:rPr>
          <w:rFonts w:ascii="Times New Roman" w:hAnsi="Times New Roman" w:cs="Times New Roman"/>
          <w:sz w:val="28"/>
          <w:szCs w:val="28"/>
        </w:rPr>
        <w:t xml:space="preserve"> (100%)</w:t>
      </w:r>
      <w:r w:rsidR="00391BFD" w:rsidRPr="00481B55">
        <w:rPr>
          <w:rFonts w:ascii="Times New Roman" w:hAnsi="Times New Roman" w:cs="Times New Roman"/>
          <w:sz w:val="28"/>
          <w:szCs w:val="28"/>
        </w:rPr>
        <w:t>.</w:t>
      </w:r>
    </w:p>
    <w:p w14:paraId="11E3AFFC" w14:textId="5FB72245" w:rsidR="00391BFD" w:rsidRDefault="00391BFD" w:rsidP="00391BFD">
      <w:pPr>
        <w:spacing w:after="0" w:line="360" w:lineRule="auto"/>
        <w:ind w:firstLine="708"/>
        <w:jc w:val="both"/>
        <w:rPr>
          <w:rFonts w:ascii="Times New Roman" w:hAnsi="Times New Roman" w:cs="Times New Roman"/>
          <w:sz w:val="28"/>
          <w:szCs w:val="28"/>
        </w:rPr>
      </w:pPr>
      <w:r w:rsidRPr="00481B55">
        <w:rPr>
          <w:rFonts w:ascii="Times New Roman" w:hAnsi="Times New Roman" w:cs="Times New Roman"/>
          <w:sz w:val="28"/>
          <w:szCs w:val="28"/>
        </w:rPr>
        <w:t xml:space="preserve">На запитання щодо того, чи сприяли вивчені дисципліни виникненню ідей про практичне застосування матеріалу у професійному житті, ствердно відповіли 88% респондентів (21 особа), а 12% (3 особи) зазначили, що це відбулося </w:t>
      </w:r>
      <w:r w:rsidRPr="00481B55">
        <w:rPr>
          <w:rFonts w:ascii="Times New Roman" w:hAnsi="Times New Roman" w:cs="Times New Roman"/>
          <w:sz w:val="28"/>
          <w:szCs w:val="28"/>
        </w:rPr>
        <w:lastRenderedPageBreak/>
        <w:t>частково. Середній бал за практичну та науково-дослідну складову навчання становить</w:t>
      </w:r>
      <w:r w:rsidR="000059AF">
        <w:rPr>
          <w:rFonts w:ascii="Times New Roman" w:hAnsi="Times New Roman" w:cs="Times New Roman"/>
          <w:sz w:val="28"/>
          <w:szCs w:val="28"/>
        </w:rPr>
        <w:t xml:space="preserve"> –</w:t>
      </w:r>
      <w:r w:rsidRPr="00481B55">
        <w:rPr>
          <w:rFonts w:ascii="Times New Roman" w:hAnsi="Times New Roman" w:cs="Times New Roman"/>
          <w:sz w:val="28"/>
          <w:szCs w:val="28"/>
        </w:rPr>
        <w:t xml:space="preserve"> 4,8.</w:t>
      </w:r>
    </w:p>
    <w:p w14:paraId="462CAE1B" w14:textId="53C7EA08" w:rsidR="00391BFD" w:rsidRDefault="00391BFD" w:rsidP="00391BFD">
      <w:pPr>
        <w:spacing w:after="0" w:line="360" w:lineRule="auto"/>
        <w:ind w:firstLine="708"/>
        <w:jc w:val="both"/>
        <w:rPr>
          <w:rFonts w:ascii="Times New Roman" w:hAnsi="Times New Roman" w:cs="Times New Roman"/>
          <w:sz w:val="28"/>
          <w:szCs w:val="28"/>
        </w:rPr>
      </w:pPr>
      <w:r w:rsidRPr="00481B55">
        <w:rPr>
          <w:rFonts w:ascii="Times New Roman" w:hAnsi="Times New Roman" w:cs="Times New Roman"/>
          <w:sz w:val="28"/>
          <w:szCs w:val="28"/>
        </w:rPr>
        <w:t xml:space="preserve">Результати анкетування засвідчили високий рівень дотримання принципів академічної доброчесності та прозорості процедур контролю (4,92). Об’єктивність оцінювання знань здобувачі визначили на рівні </w:t>
      </w:r>
      <w:r w:rsidR="000059AF">
        <w:rPr>
          <w:rFonts w:ascii="Times New Roman" w:hAnsi="Times New Roman" w:cs="Times New Roman"/>
          <w:sz w:val="28"/>
          <w:szCs w:val="28"/>
        </w:rPr>
        <w:t xml:space="preserve">– </w:t>
      </w:r>
      <w:r w:rsidRPr="00481B55">
        <w:rPr>
          <w:rFonts w:ascii="Times New Roman" w:hAnsi="Times New Roman" w:cs="Times New Roman"/>
          <w:sz w:val="28"/>
          <w:szCs w:val="28"/>
        </w:rPr>
        <w:t xml:space="preserve">4,9. Усі респонденти підтвердили можливість формування індивідуальної траєкторії через вибір дисциплін (середній бал </w:t>
      </w:r>
      <w:r w:rsidRPr="00391BFD">
        <w:rPr>
          <w:rFonts w:ascii="Times New Roman" w:hAnsi="Times New Roman" w:cs="Times New Roman"/>
          <w:sz w:val="28"/>
          <w:szCs w:val="28"/>
        </w:rPr>
        <w:t>–</w:t>
      </w:r>
      <w:r w:rsidRPr="00481B55">
        <w:rPr>
          <w:rFonts w:ascii="Times New Roman" w:hAnsi="Times New Roman" w:cs="Times New Roman"/>
          <w:sz w:val="28"/>
          <w:szCs w:val="28"/>
        </w:rPr>
        <w:t xml:space="preserve"> 4,65).</w:t>
      </w:r>
    </w:p>
    <w:p w14:paraId="45CCA7AF" w14:textId="38ECDB7D" w:rsidR="00391BFD" w:rsidRDefault="00391BFD" w:rsidP="00391BFD">
      <w:pPr>
        <w:spacing w:after="0" w:line="360" w:lineRule="auto"/>
        <w:ind w:firstLine="708"/>
        <w:jc w:val="both"/>
        <w:rPr>
          <w:rFonts w:ascii="Times New Roman" w:hAnsi="Times New Roman" w:cs="Times New Roman"/>
          <w:sz w:val="28"/>
          <w:szCs w:val="28"/>
        </w:rPr>
      </w:pPr>
      <w:r w:rsidRPr="00481B55">
        <w:rPr>
          <w:rFonts w:ascii="Times New Roman" w:hAnsi="Times New Roman" w:cs="Times New Roman"/>
          <w:sz w:val="28"/>
          <w:szCs w:val="28"/>
        </w:rPr>
        <w:t xml:space="preserve">Окремий розширений блок питань стосувався функціонування платформи </w:t>
      </w:r>
      <w:proofErr w:type="spellStart"/>
      <w:r w:rsidRPr="00481B55">
        <w:rPr>
          <w:rFonts w:ascii="Times New Roman" w:hAnsi="Times New Roman" w:cs="Times New Roman"/>
          <w:sz w:val="28"/>
          <w:szCs w:val="28"/>
        </w:rPr>
        <w:t>Moodle</w:t>
      </w:r>
      <w:proofErr w:type="spellEnd"/>
      <w:r w:rsidRPr="00481B55">
        <w:rPr>
          <w:rFonts w:ascii="Times New Roman" w:hAnsi="Times New Roman" w:cs="Times New Roman"/>
          <w:sz w:val="28"/>
          <w:szCs w:val="28"/>
        </w:rPr>
        <w:t xml:space="preserve">: </w:t>
      </w:r>
      <w:r w:rsidR="004B7685">
        <w:rPr>
          <w:rFonts w:ascii="Times New Roman" w:hAnsi="Times New Roman" w:cs="Times New Roman"/>
          <w:sz w:val="28"/>
          <w:szCs w:val="28"/>
        </w:rPr>
        <w:t>з</w:t>
      </w:r>
      <w:r w:rsidRPr="00481B55">
        <w:rPr>
          <w:rFonts w:ascii="Times New Roman" w:hAnsi="Times New Roman" w:cs="Times New Roman"/>
          <w:sz w:val="28"/>
          <w:szCs w:val="28"/>
        </w:rPr>
        <w:t>добувачі 1–</w:t>
      </w:r>
      <w:r w:rsidR="004B7685">
        <w:rPr>
          <w:rFonts w:ascii="Times New Roman" w:hAnsi="Times New Roman" w:cs="Times New Roman"/>
          <w:sz w:val="28"/>
          <w:szCs w:val="28"/>
        </w:rPr>
        <w:t>3</w:t>
      </w:r>
      <w:r w:rsidRPr="00481B55">
        <w:rPr>
          <w:rFonts w:ascii="Times New Roman" w:hAnsi="Times New Roman" w:cs="Times New Roman"/>
          <w:sz w:val="28"/>
          <w:szCs w:val="28"/>
        </w:rPr>
        <w:t xml:space="preserve"> курсів високо оцінили інформаційне наповнення електронних курсів (середній бал </w:t>
      </w:r>
      <w:r>
        <w:rPr>
          <w:rFonts w:ascii="Times New Roman" w:hAnsi="Times New Roman" w:cs="Times New Roman"/>
          <w:sz w:val="28"/>
          <w:szCs w:val="28"/>
        </w:rPr>
        <w:t>–</w:t>
      </w:r>
      <w:r w:rsidRPr="00481B55">
        <w:rPr>
          <w:rFonts w:ascii="Times New Roman" w:hAnsi="Times New Roman" w:cs="Times New Roman"/>
          <w:sz w:val="28"/>
          <w:szCs w:val="28"/>
        </w:rPr>
        <w:t xml:space="preserve"> 4,</w:t>
      </w:r>
      <w:r w:rsidR="004B7685">
        <w:rPr>
          <w:rFonts w:ascii="Times New Roman" w:hAnsi="Times New Roman" w:cs="Times New Roman"/>
          <w:sz w:val="28"/>
          <w:szCs w:val="28"/>
        </w:rPr>
        <w:t>7</w:t>
      </w:r>
      <w:r w:rsidRPr="00481B55">
        <w:rPr>
          <w:rFonts w:ascii="Times New Roman" w:hAnsi="Times New Roman" w:cs="Times New Roman"/>
          <w:sz w:val="28"/>
          <w:szCs w:val="28"/>
        </w:rPr>
        <w:t xml:space="preserve">). </w:t>
      </w:r>
      <w:r w:rsidRPr="00391BFD">
        <w:rPr>
          <w:rFonts w:ascii="Times New Roman" w:hAnsi="Times New Roman" w:cs="Times New Roman"/>
          <w:sz w:val="28"/>
          <w:szCs w:val="28"/>
        </w:rPr>
        <w:t xml:space="preserve">Так, </w:t>
      </w:r>
      <w:r w:rsidRPr="00481B55">
        <w:rPr>
          <w:rFonts w:ascii="Times New Roman" w:hAnsi="Times New Roman" w:cs="Times New Roman"/>
          <w:sz w:val="28"/>
          <w:szCs w:val="28"/>
        </w:rPr>
        <w:t>92% опитаних зазначили, що навчальні матеріали (</w:t>
      </w:r>
      <w:r w:rsidR="004B7685">
        <w:rPr>
          <w:rFonts w:ascii="Times New Roman" w:hAnsi="Times New Roman" w:cs="Times New Roman"/>
          <w:sz w:val="28"/>
          <w:szCs w:val="28"/>
        </w:rPr>
        <w:t xml:space="preserve">методичні вказівки, </w:t>
      </w:r>
      <w:r w:rsidRPr="00481B55">
        <w:rPr>
          <w:rFonts w:ascii="Times New Roman" w:hAnsi="Times New Roman" w:cs="Times New Roman"/>
          <w:sz w:val="28"/>
          <w:szCs w:val="28"/>
        </w:rPr>
        <w:t xml:space="preserve">лекції, тести) є доступними та структурованими. Студенти позитивно відзначили зручність системи онлайн-тестування та оперативність отримання зворотного зв’язку від викладачів безпосередньо через платформу (середній бал </w:t>
      </w:r>
      <w:r>
        <w:rPr>
          <w:rFonts w:ascii="Times New Roman" w:hAnsi="Times New Roman" w:cs="Times New Roman"/>
          <w:sz w:val="28"/>
          <w:szCs w:val="28"/>
        </w:rPr>
        <w:t>–</w:t>
      </w:r>
      <w:r w:rsidRPr="00481B55">
        <w:rPr>
          <w:rFonts w:ascii="Times New Roman" w:hAnsi="Times New Roman" w:cs="Times New Roman"/>
          <w:sz w:val="28"/>
          <w:szCs w:val="28"/>
        </w:rPr>
        <w:t xml:space="preserve"> 4,7).</w:t>
      </w:r>
    </w:p>
    <w:p w14:paraId="02B7C16F" w14:textId="2F75C722" w:rsidR="001C3F4A" w:rsidRDefault="00391BFD" w:rsidP="001C3F4A">
      <w:pPr>
        <w:spacing w:after="0" w:line="360" w:lineRule="auto"/>
        <w:ind w:firstLine="708"/>
        <w:jc w:val="both"/>
        <w:rPr>
          <w:rFonts w:ascii="Times New Roman" w:hAnsi="Times New Roman" w:cs="Times New Roman"/>
          <w:sz w:val="28"/>
          <w:szCs w:val="28"/>
        </w:rPr>
      </w:pPr>
      <w:r w:rsidRPr="00481B55">
        <w:rPr>
          <w:rFonts w:ascii="Times New Roman" w:hAnsi="Times New Roman" w:cs="Times New Roman"/>
          <w:sz w:val="28"/>
          <w:szCs w:val="28"/>
        </w:rPr>
        <w:t xml:space="preserve">Рівень поінформованості щодо алгоритму дій під час сигналу «Повітряна тривога» оцінено </w:t>
      </w:r>
      <w:r w:rsidR="004B7685">
        <w:rPr>
          <w:rFonts w:ascii="Times New Roman" w:hAnsi="Times New Roman" w:cs="Times New Roman"/>
          <w:sz w:val="28"/>
          <w:szCs w:val="28"/>
        </w:rPr>
        <w:t>–</w:t>
      </w:r>
      <w:r w:rsidRPr="00481B55">
        <w:rPr>
          <w:rFonts w:ascii="Times New Roman" w:hAnsi="Times New Roman" w:cs="Times New Roman"/>
          <w:sz w:val="28"/>
          <w:szCs w:val="28"/>
        </w:rPr>
        <w:t xml:space="preserve"> 4,96. 95% респондентів задоволені облаштуванням </w:t>
      </w:r>
      <w:proofErr w:type="spellStart"/>
      <w:r w:rsidRPr="00481B55">
        <w:rPr>
          <w:rFonts w:ascii="Times New Roman" w:hAnsi="Times New Roman" w:cs="Times New Roman"/>
          <w:sz w:val="28"/>
          <w:szCs w:val="28"/>
        </w:rPr>
        <w:t>укриттів</w:t>
      </w:r>
      <w:proofErr w:type="spellEnd"/>
      <w:r w:rsidRPr="00481B55">
        <w:rPr>
          <w:rFonts w:ascii="Times New Roman" w:hAnsi="Times New Roman" w:cs="Times New Roman"/>
          <w:sz w:val="28"/>
          <w:szCs w:val="28"/>
        </w:rPr>
        <w:t xml:space="preserve"> у навчальних корпусах, зокрема наявністю </w:t>
      </w:r>
      <w:proofErr w:type="spellStart"/>
      <w:r w:rsidRPr="00481B55">
        <w:rPr>
          <w:rFonts w:ascii="Times New Roman" w:hAnsi="Times New Roman" w:cs="Times New Roman"/>
          <w:sz w:val="28"/>
          <w:szCs w:val="28"/>
        </w:rPr>
        <w:t>Wi-Fi</w:t>
      </w:r>
      <w:proofErr w:type="spellEnd"/>
      <w:r w:rsidRPr="00481B55">
        <w:rPr>
          <w:rFonts w:ascii="Times New Roman" w:hAnsi="Times New Roman" w:cs="Times New Roman"/>
          <w:sz w:val="28"/>
          <w:szCs w:val="28"/>
        </w:rPr>
        <w:t xml:space="preserve"> та місць для роботи під час </w:t>
      </w:r>
      <w:r w:rsidR="004B7685">
        <w:rPr>
          <w:rFonts w:ascii="Times New Roman" w:hAnsi="Times New Roman" w:cs="Times New Roman"/>
          <w:sz w:val="28"/>
          <w:szCs w:val="28"/>
        </w:rPr>
        <w:t xml:space="preserve">повітряної </w:t>
      </w:r>
      <w:r w:rsidRPr="00481B55">
        <w:rPr>
          <w:rFonts w:ascii="Times New Roman" w:hAnsi="Times New Roman" w:cs="Times New Roman"/>
          <w:sz w:val="28"/>
          <w:szCs w:val="28"/>
        </w:rPr>
        <w:t>тривог</w:t>
      </w:r>
      <w:r w:rsidR="004B7685">
        <w:rPr>
          <w:rFonts w:ascii="Times New Roman" w:hAnsi="Times New Roman" w:cs="Times New Roman"/>
          <w:sz w:val="28"/>
          <w:szCs w:val="28"/>
        </w:rPr>
        <w:t>и</w:t>
      </w:r>
      <w:r w:rsidRPr="00481B55">
        <w:rPr>
          <w:rFonts w:ascii="Times New Roman" w:hAnsi="Times New Roman" w:cs="Times New Roman"/>
          <w:sz w:val="28"/>
          <w:szCs w:val="28"/>
        </w:rPr>
        <w:t>.</w:t>
      </w:r>
    </w:p>
    <w:p w14:paraId="495C18B5" w14:textId="4BC98863" w:rsidR="001C3F4A" w:rsidRDefault="00391BFD" w:rsidP="001C3F4A">
      <w:pPr>
        <w:spacing w:after="0" w:line="360" w:lineRule="auto"/>
        <w:ind w:firstLine="708"/>
        <w:jc w:val="both"/>
        <w:rPr>
          <w:rFonts w:ascii="Times New Roman" w:hAnsi="Times New Roman" w:cs="Times New Roman"/>
          <w:sz w:val="28"/>
          <w:szCs w:val="28"/>
        </w:rPr>
      </w:pPr>
      <w:r w:rsidRPr="00481B55">
        <w:rPr>
          <w:rFonts w:ascii="Times New Roman" w:hAnsi="Times New Roman" w:cs="Times New Roman"/>
          <w:sz w:val="28"/>
          <w:szCs w:val="28"/>
        </w:rPr>
        <w:t xml:space="preserve">Серед опитаних </w:t>
      </w:r>
      <w:r w:rsidR="004B7685">
        <w:rPr>
          <w:rFonts w:ascii="Times New Roman" w:hAnsi="Times New Roman" w:cs="Times New Roman"/>
          <w:sz w:val="28"/>
          <w:szCs w:val="28"/>
        </w:rPr>
        <w:t>7</w:t>
      </w:r>
      <w:r w:rsidRPr="00481B55">
        <w:rPr>
          <w:rFonts w:ascii="Times New Roman" w:hAnsi="Times New Roman" w:cs="Times New Roman"/>
          <w:sz w:val="28"/>
          <w:szCs w:val="28"/>
        </w:rPr>
        <w:t xml:space="preserve"> респондент</w:t>
      </w:r>
      <w:r w:rsidR="001C3F4A">
        <w:rPr>
          <w:rFonts w:ascii="Times New Roman" w:hAnsi="Times New Roman" w:cs="Times New Roman"/>
          <w:sz w:val="28"/>
          <w:szCs w:val="28"/>
        </w:rPr>
        <w:t>ів</w:t>
      </w:r>
      <w:r w:rsidRPr="00481B55">
        <w:rPr>
          <w:rFonts w:ascii="Times New Roman" w:hAnsi="Times New Roman" w:cs="Times New Roman"/>
          <w:sz w:val="28"/>
          <w:szCs w:val="28"/>
        </w:rPr>
        <w:t xml:space="preserve"> постійно проживають у гуртожитку. Вони оцінили побутові умови (стан кімнат та місць загального користування) </w:t>
      </w:r>
      <w:r w:rsidR="004B7685">
        <w:rPr>
          <w:rFonts w:ascii="Times New Roman" w:hAnsi="Times New Roman" w:cs="Times New Roman"/>
          <w:sz w:val="28"/>
          <w:szCs w:val="28"/>
        </w:rPr>
        <w:t>–</w:t>
      </w:r>
      <w:r w:rsidRPr="00481B55">
        <w:rPr>
          <w:rFonts w:ascii="Times New Roman" w:hAnsi="Times New Roman" w:cs="Times New Roman"/>
          <w:sz w:val="28"/>
          <w:szCs w:val="28"/>
        </w:rPr>
        <w:t xml:space="preserve"> 4,</w:t>
      </w:r>
      <w:r w:rsidR="001C3F4A">
        <w:rPr>
          <w:rFonts w:ascii="Times New Roman" w:hAnsi="Times New Roman" w:cs="Times New Roman"/>
          <w:sz w:val="28"/>
          <w:szCs w:val="28"/>
        </w:rPr>
        <w:t>2</w:t>
      </w:r>
      <w:r w:rsidRPr="00481B55">
        <w:rPr>
          <w:rFonts w:ascii="Times New Roman" w:hAnsi="Times New Roman" w:cs="Times New Roman"/>
          <w:sz w:val="28"/>
          <w:szCs w:val="28"/>
        </w:rPr>
        <w:t xml:space="preserve">. Стан та доступність </w:t>
      </w:r>
      <w:proofErr w:type="spellStart"/>
      <w:r w:rsidRPr="00481B55">
        <w:rPr>
          <w:rFonts w:ascii="Times New Roman" w:hAnsi="Times New Roman" w:cs="Times New Roman"/>
          <w:sz w:val="28"/>
          <w:szCs w:val="28"/>
        </w:rPr>
        <w:t>укриттів</w:t>
      </w:r>
      <w:proofErr w:type="spellEnd"/>
      <w:r w:rsidRPr="00481B55">
        <w:rPr>
          <w:rFonts w:ascii="Times New Roman" w:hAnsi="Times New Roman" w:cs="Times New Roman"/>
          <w:sz w:val="28"/>
          <w:szCs w:val="28"/>
        </w:rPr>
        <w:t xml:space="preserve"> у межах гуртожитку отримали оцінку </w:t>
      </w:r>
      <w:r w:rsidR="004B7685">
        <w:rPr>
          <w:rFonts w:ascii="Times New Roman" w:hAnsi="Times New Roman" w:cs="Times New Roman"/>
          <w:sz w:val="28"/>
          <w:szCs w:val="28"/>
        </w:rPr>
        <w:t>–</w:t>
      </w:r>
      <w:r w:rsidR="004B7685">
        <w:rPr>
          <w:rFonts w:ascii="Times New Roman" w:hAnsi="Times New Roman" w:cs="Times New Roman"/>
          <w:sz w:val="28"/>
          <w:szCs w:val="28"/>
        </w:rPr>
        <w:t xml:space="preserve"> </w:t>
      </w:r>
      <w:r w:rsidRPr="00481B55">
        <w:rPr>
          <w:rFonts w:ascii="Times New Roman" w:hAnsi="Times New Roman" w:cs="Times New Roman"/>
          <w:sz w:val="28"/>
          <w:szCs w:val="28"/>
        </w:rPr>
        <w:t>4,8. Також підтверджено суворе дотримання перепускного режиму адміністрацією.</w:t>
      </w:r>
    </w:p>
    <w:p w14:paraId="1DA0C693" w14:textId="67BACDE9" w:rsidR="001C3F4A" w:rsidRDefault="00391BFD" w:rsidP="001C3F4A">
      <w:pPr>
        <w:spacing w:after="0" w:line="360" w:lineRule="auto"/>
        <w:ind w:firstLine="708"/>
        <w:jc w:val="both"/>
        <w:rPr>
          <w:rFonts w:ascii="Times New Roman" w:hAnsi="Times New Roman" w:cs="Times New Roman"/>
          <w:sz w:val="28"/>
          <w:szCs w:val="28"/>
        </w:rPr>
      </w:pPr>
      <w:r w:rsidRPr="00481B55">
        <w:rPr>
          <w:rFonts w:ascii="Times New Roman" w:hAnsi="Times New Roman" w:cs="Times New Roman"/>
          <w:sz w:val="28"/>
          <w:szCs w:val="28"/>
        </w:rPr>
        <w:t xml:space="preserve">Рівень підтримки з боку </w:t>
      </w:r>
      <w:r w:rsidR="004B7685">
        <w:rPr>
          <w:rFonts w:ascii="Times New Roman" w:hAnsi="Times New Roman" w:cs="Times New Roman"/>
          <w:sz w:val="28"/>
          <w:szCs w:val="28"/>
        </w:rPr>
        <w:t>куратор</w:t>
      </w:r>
      <w:r w:rsidRPr="00481B55">
        <w:rPr>
          <w:rFonts w:ascii="Times New Roman" w:hAnsi="Times New Roman" w:cs="Times New Roman"/>
          <w:sz w:val="28"/>
          <w:szCs w:val="28"/>
        </w:rPr>
        <w:t xml:space="preserve">ів та викладачів у стресових ситуаціях оцінено максимально </w:t>
      </w:r>
      <w:r w:rsidR="001C3F4A">
        <w:rPr>
          <w:rFonts w:ascii="Times New Roman" w:hAnsi="Times New Roman" w:cs="Times New Roman"/>
          <w:sz w:val="28"/>
          <w:szCs w:val="28"/>
        </w:rPr>
        <w:t>–</w:t>
      </w:r>
      <w:r w:rsidRPr="00481B55">
        <w:rPr>
          <w:rFonts w:ascii="Times New Roman" w:hAnsi="Times New Roman" w:cs="Times New Roman"/>
          <w:sz w:val="28"/>
          <w:szCs w:val="28"/>
        </w:rPr>
        <w:t xml:space="preserve"> 5,0.</w:t>
      </w:r>
    </w:p>
    <w:p w14:paraId="69E96306" w14:textId="31E033DD" w:rsidR="001C3F4A" w:rsidRDefault="001C3F4A" w:rsidP="001C3F4A">
      <w:pPr>
        <w:spacing w:after="0" w:line="360" w:lineRule="auto"/>
        <w:ind w:firstLine="708"/>
        <w:jc w:val="both"/>
        <w:rPr>
          <w:rFonts w:ascii="Times New Roman" w:hAnsi="Times New Roman" w:cs="Times New Roman"/>
          <w:sz w:val="28"/>
          <w:szCs w:val="28"/>
        </w:rPr>
      </w:pPr>
      <w:r w:rsidRPr="001C3F4A">
        <w:rPr>
          <w:rFonts w:ascii="Times New Roman" w:hAnsi="Times New Roman" w:cs="Times New Roman"/>
          <w:sz w:val="28"/>
          <w:szCs w:val="28"/>
        </w:rPr>
        <w:t xml:space="preserve">У цьому звітному періоді особливу увагу було приділено </w:t>
      </w:r>
      <w:r>
        <w:rPr>
          <w:rFonts w:ascii="Times New Roman" w:hAnsi="Times New Roman" w:cs="Times New Roman"/>
          <w:sz w:val="28"/>
          <w:szCs w:val="28"/>
        </w:rPr>
        <w:t xml:space="preserve">оцінюванню здобувачами </w:t>
      </w:r>
      <w:r w:rsidRPr="001C3F4A">
        <w:rPr>
          <w:rFonts w:ascii="Times New Roman" w:hAnsi="Times New Roman" w:cs="Times New Roman"/>
          <w:sz w:val="28"/>
          <w:szCs w:val="28"/>
        </w:rPr>
        <w:t>інтегрован</w:t>
      </w:r>
      <w:r>
        <w:rPr>
          <w:rFonts w:ascii="Times New Roman" w:hAnsi="Times New Roman" w:cs="Times New Roman"/>
          <w:sz w:val="28"/>
          <w:szCs w:val="28"/>
        </w:rPr>
        <w:t>ої</w:t>
      </w:r>
      <w:r w:rsidRPr="001C3F4A">
        <w:rPr>
          <w:rFonts w:ascii="Times New Roman" w:hAnsi="Times New Roman" w:cs="Times New Roman"/>
          <w:sz w:val="28"/>
          <w:szCs w:val="28"/>
        </w:rPr>
        <w:t xml:space="preserve"> </w:t>
      </w:r>
      <w:r w:rsidR="004B7685">
        <w:rPr>
          <w:rFonts w:ascii="Times New Roman" w:hAnsi="Times New Roman" w:cs="Times New Roman"/>
          <w:sz w:val="28"/>
          <w:szCs w:val="28"/>
        </w:rPr>
        <w:t>автоматичної</w:t>
      </w:r>
      <w:r w:rsidRPr="001C3F4A">
        <w:rPr>
          <w:rFonts w:ascii="Times New Roman" w:hAnsi="Times New Roman" w:cs="Times New Roman"/>
          <w:sz w:val="28"/>
          <w:szCs w:val="28"/>
        </w:rPr>
        <w:t xml:space="preserve"> систем</w:t>
      </w:r>
      <w:r>
        <w:rPr>
          <w:rFonts w:ascii="Times New Roman" w:hAnsi="Times New Roman" w:cs="Times New Roman"/>
          <w:sz w:val="28"/>
          <w:szCs w:val="28"/>
        </w:rPr>
        <w:t>и</w:t>
      </w:r>
      <w:r w:rsidRPr="001C3F4A">
        <w:rPr>
          <w:rFonts w:ascii="Times New Roman" w:hAnsi="Times New Roman" w:cs="Times New Roman"/>
          <w:sz w:val="28"/>
          <w:szCs w:val="28"/>
        </w:rPr>
        <w:t xml:space="preserve"> </w:t>
      </w:r>
      <w:r w:rsidR="004B7685">
        <w:rPr>
          <w:rFonts w:ascii="Times New Roman" w:hAnsi="Times New Roman" w:cs="Times New Roman"/>
          <w:sz w:val="28"/>
          <w:szCs w:val="28"/>
        </w:rPr>
        <w:t>управління</w:t>
      </w:r>
      <w:r>
        <w:rPr>
          <w:rFonts w:ascii="Times New Roman" w:hAnsi="Times New Roman" w:cs="Times New Roman"/>
          <w:sz w:val="28"/>
          <w:szCs w:val="28"/>
        </w:rPr>
        <w:t xml:space="preserve">. </w:t>
      </w:r>
      <w:r w:rsidRPr="001C3F4A">
        <w:rPr>
          <w:rFonts w:ascii="Times New Roman" w:hAnsi="Times New Roman" w:cs="Times New Roman"/>
          <w:sz w:val="28"/>
          <w:szCs w:val="28"/>
        </w:rPr>
        <w:t xml:space="preserve">Здобувачі </w:t>
      </w:r>
      <w:r>
        <w:rPr>
          <w:rFonts w:ascii="Times New Roman" w:hAnsi="Times New Roman" w:cs="Times New Roman"/>
          <w:sz w:val="28"/>
          <w:szCs w:val="28"/>
        </w:rPr>
        <w:t>відмітили</w:t>
      </w:r>
      <w:r w:rsidRPr="001C3F4A">
        <w:rPr>
          <w:rFonts w:ascii="Times New Roman" w:hAnsi="Times New Roman" w:cs="Times New Roman"/>
          <w:sz w:val="28"/>
          <w:szCs w:val="28"/>
        </w:rPr>
        <w:t xml:space="preserve"> функціональність системи АСУ (електронні кабінети, доступ до розкладу та </w:t>
      </w:r>
      <w:r w:rsidR="004B7685">
        <w:rPr>
          <w:rFonts w:ascii="Times New Roman" w:hAnsi="Times New Roman" w:cs="Times New Roman"/>
          <w:sz w:val="28"/>
          <w:szCs w:val="28"/>
        </w:rPr>
        <w:t xml:space="preserve">журналу </w:t>
      </w:r>
      <w:r w:rsidRPr="001C3F4A">
        <w:rPr>
          <w:rFonts w:ascii="Times New Roman" w:hAnsi="Times New Roman" w:cs="Times New Roman"/>
          <w:sz w:val="28"/>
          <w:szCs w:val="28"/>
        </w:rPr>
        <w:t xml:space="preserve">оцінок) середнім балом </w:t>
      </w:r>
      <w:r w:rsidR="004B7685">
        <w:rPr>
          <w:rFonts w:ascii="Times New Roman" w:hAnsi="Times New Roman" w:cs="Times New Roman"/>
          <w:sz w:val="28"/>
          <w:szCs w:val="28"/>
        </w:rPr>
        <w:t xml:space="preserve">– </w:t>
      </w:r>
      <w:r w:rsidRPr="001C3F4A">
        <w:rPr>
          <w:rFonts w:ascii="Times New Roman" w:hAnsi="Times New Roman" w:cs="Times New Roman"/>
          <w:sz w:val="28"/>
          <w:szCs w:val="28"/>
        </w:rPr>
        <w:t>4,</w:t>
      </w:r>
      <w:r w:rsidR="004B7685">
        <w:rPr>
          <w:rFonts w:ascii="Times New Roman" w:hAnsi="Times New Roman" w:cs="Times New Roman"/>
          <w:sz w:val="28"/>
          <w:szCs w:val="28"/>
        </w:rPr>
        <w:t>7</w:t>
      </w:r>
      <w:r w:rsidRPr="001C3F4A">
        <w:rPr>
          <w:rFonts w:ascii="Times New Roman" w:hAnsi="Times New Roman" w:cs="Times New Roman"/>
          <w:sz w:val="28"/>
          <w:szCs w:val="28"/>
        </w:rPr>
        <w:t xml:space="preserve">. Студенти відзначили зручність оперативного доступу до </w:t>
      </w:r>
      <w:r w:rsidR="004B7685">
        <w:rPr>
          <w:rFonts w:ascii="Times New Roman" w:hAnsi="Times New Roman" w:cs="Times New Roman"/>
          <w:sz w:val="28"/>
          <w:szCs w:val="28"/>
        </w:rPr>
        <w:t>інформації про</w:t>
      </w:r>
      <w:r w:rsidRPr="001C3F4A">
        <w:rPr>
          <w:rFonts w:ascii="Times New Roman" w:hAnsi="Times New Roman" w:cs="Times New Roman"/>
          <w:sz w:val="28"/>
          <w:szCs w:val="28"/>
        </w:rPr>
        <w:t xml:space="preserve"> успішн</w:t>
      </w:r>
      <w:r w:rsidR="004B7685">
        <w:rPr>
          <w:rFonts w:ascii="Times New Roman" w:hAnsi="Times New Roman" w:cs="Times New Roman"/>
          <w:sz w:val="28"/>
          <w:szCs w:val="28"/>
        </w:rPr>
        <w:t>ість</w:t>
      </w:r>
      <w:r>
        <w:rPr>
          <w:rFonts w:ascii="Times New Roman" w:hAnsi="Times New Roman" w:cs="Times New Roman"/>
          <w:sz w:val="28"/>
          <w:szCs w:val="28"/>
        </w:rPr>
        <w:t xml:space="preserve"> та одержання оперативної інформації про зміну форми навчання у випадку підвищеної загрози обстрілів.</w:t>
      </w:r>
    </w:p>
    <w:p w14:paraId="6EF467CC" w14:textId="79E6537C" w:rsidR="00391BFD" w:rsidRDefault="001C3F4A" w:rsidP="001C3F4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Здобувачі</w:t>
      </w:r>
      <w:r w:rsidRPr="001C3F4A">
        <w:rPr>
          <w:rFonts w:ascii="Times New Roman" w:hAnsi="Times New Roman" w:cs="Times New Roman"/>
          <w:sz w:val="28"/>
          <w:szCs w:val="28"/>
        </w:rPr>
        <w:t xml:space="preserve"> висловили готовність до опанування складніших цифрових технологій, зокрема інструментів веб-аналітики (</w:t>
      </w:r>
      <w:proofErr w:type="spellStart"/>
      <w:r w:rsidRPr="001C3F4A">
        <w:rPr>
          <w:rFonts w:ascii="Times New Roman" w:hAnsi="Times New Roman" w:cs="Times New Roman"/>
          <w:sz w:val="28"/>
          <w:szCs w:val="28"/>
        </w:rPr>
        <w:t>Google</w:t>
      </w:r>
      <w:proofErr w:type="spellEnd"/>
      <w:r w:rsidRPr="001C3F4A">
        <w:rPr>
          <w:rFonts w:ascii="Times New Roman" w:hAnsi="Times New Roman" w:cs="Times New Roman"/>
          <w:sz w:val="28"/>
          <w:szCs w:val="28"/>
        </w:rPr>
        <w:t xml:space="preserve"> </w:t>
      </w:r>
      <w:proofErr w:type="spellStart"/>
      <w:r w:rsidRPr="001C3F4A">
        <w:rPr>
          <w:rFonts w:ascii="Times New Roman" w:hAnsi="Times New Roman" w:cs="Times New Roman"/>
          <w:sz w:val="28"/>
          <w:szCs w:val="28"/>
        </w:rPr>
        <w:t>Analytics</w:t>
      </w:r>
      <w:proofErr w:type="spellEnd"/>
      <w:r w:rsidRPr="001C3F4A">
        <w:rPr>
          <w:rFonts w:ascii="Times New Roman" w:hAnsi="Times New Roman" w:cs="Times New Roman"/>
          <w:sz w:val="28"/>
          <w:szCs w:val="28"/>
        </w:rPr>
        <w:t>)</w:t>
      </w:r>
      <w:r>
        <w:rPr>
          <w:rFonts w:ascii="Times New Roman" w:hAnsi="Times New Roman" w:cs="Times New Roman"/>
          <w:sz w:val="28"/>
          <w:szCs w:val="28"/>
        </w:rPr>
        <w:t xml:space="preserve">. Окрім цього виявлено </w:t>
      </w:r>
      <w:r w:rsidR="00391BFD" w:rsidRPr="00481B55">
        <w:rPr>
          <w:rFonts w:ascii="Times New Roman" w:hAnsi="Times New Roman" w:cs="Times New Roman"/>
          <w:sz w:val="28"/>
          <w:szCs w:val="28"/>
        </w:rPr>
        <w:t xml:space="preserve">побажання </w:t>
      </w:r>
      <w:r>
        <w:rPr>
          <w:rFonts w:ascii="Times New Roman" w:hAnsi="Times New Roman" w:cs="Times New Roman"/>
          <w:sz w:val="28"/>
          <w:szCs w:val="28"/>
        </w:rPr>
        <w:t xml:space="preserve">здобувачів </w:t>
      </w:r>
      <w:r w:rsidR="00391BFD" w:rsidRPr="00481B55">
        <w:rPr>
          <w:rFonts w:ascii="Times New Roman" w:hAnsi="Times New Roman" w:cs="Times New Roman"/>
          <w:sz w:val="28"/>
          <w:szCs w:val="28"/>
        </w:rPr>
        <w:t xml:space="preserve">щодо організації професійних квестів та маркетингових </w:t>
      </w:r>
      <w:proofErr w:type="spellStart"/>
      <w:r w:rsidR="00391BFD" w:rsidRPr="00481B55">
        <w:rPr>
          <w:rFonts w:ascii="Times New Roman" w:hAnsi="Times New Roman" w:cs="Times New Roman"/>
          <w:sz w:val="28"/>
          <w:szCs w:val="28"/>
        </w:rPr>
        <w:t>івентів</w:t>
      </w:r>
      <w:proofErr w:type="spellEnd"/>
      <w:r w:rsidR="00391BFD" w:rsidRPr="00481B55">
        <w:rPr>
          <w:rFonts w:ascii="Times New Roman" w:hAnsi="Times New Roman" w:cs="Times New Roman"/>
          <w:sz w:val="28"/>
          <w:szCs w:val="28"/>
        </w:rPr>
        <w:t xml:space="preserve"> у локаціях університету.</w:t>
      </w:r>
    </w:p>
    <w:p w14:paraId="10A898F2" w14:textId="77777777" w:rsidR="001C3F4A" w:rsidRPr="00391BFD" w:rsidRDefault="001C3F4A" w:rsidP="001C3F4A">
      <w:pPr>
        <w:spacing w:after="0" w:line="360" w:lineRule="auto"/>
        <w:ind w:firstLine="708"/>
        <w:jc w:val="both"/>
        <w:rPr>
          <w:rFonts w:ascii="Times New Roman" w:hAnsi="Times New Roman" w:cs="Times New Roman"/>
          <w:sz w:val="28"/>
          <w:szCs w:val="28"/>
        </w:rPr>
      </w:pPr>
    </w:p>
    <w:sectPr w:rsidR="001C3F4A" w:rsidRPr="00391BFD" w:rsidSect="00391BFD">
      <w:pgSz w:w="11906" w:h="16838"/>
      <w:pgMar w:top="1418"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169D"/>
    <w:multiLevelType w:val="multilevel"/>
    <w:tmpl w:val="7186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14D32"/>
    <w:multiLevelType w:val="multilevel"/>
    <w:tmpl w:val="822EA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527B5"/>
    <w:multiLevelType w:val="multilevel"/>
    <w:tmpl w:val="FA8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9067743">
    <w:abstractNumId w:val="0"/>
  </w:num>
  <w:num w:numId="2" w16cid:durableId="578028581">
    <w:abstractNumId w:val="1"/>
  </w:num>
  <w:num w:numId="3" w16cid:durableId="1935162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D"/>
    <w:rsid w:val="000059AF"/>
    <w:rsid w:val="00036DAE"/>
    <w:rsid w:val="0016494B"/>
    <w:rsid w:val="001C2AA0"/>
    <w:rsid w:val="001C3F4A"/>
    <w:rsid w:val="00391BFD"/>
    <w:rsid w:val="004B76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8814E"/>
  <w15:chartTrackingRefBased/>
  <w15:docId w15:val="{58CD03D3-64E3-4537-80D0-FAC844FB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BFD"/>
  </w:style>
  <w:style w:type="paragraph" w:styleId="1">
    <w:name w:val="heading 1"/>
    <w:basedOn w:val="a"/>
    <w:next w:val="a"/>
    <w:link w:val="10"/>
    <w:uiPriority w:val="9"/>
    <w:qFormat/>
    <w:rsid w:val="00391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91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91BF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91BF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91BF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91BF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91BF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91BF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91BF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1BF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91BF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91BF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91BF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91BF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91BF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91BFD"/>
    <w:rPr>
      <w:rFonts w:eastAsiaTheme="majorEastAsia" w:cstheme="majorBidi"/>
      <w:color w:val="595959" w:themeColor="text1" w:themeTint="A6"/>
    </w:rPr>
  </w:style>
  <w:style w:type="character" w:customStyle="1" w:styleId="80">
    <w:name w:val="Заголовок 8 Знак"/>
    <w:basedOn w:val="a0"/>
    <w:link w:val="8"/>
    <w:uiPriority w:val="9"/>
    <w:semiHidden/>
    <w:rsid w:val="00391BF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91BFD"/>
    <w:rPr>
      <w:rFonts w:eastAsiaTheme="majorEastAsia" w:cstheme="majorBidi"/>
      <w:color w:val="272727" w:themeColor="text1" w:themeTint="D8"/>
    </w:rPr>
  </w:style>
  <w:style w:type="paragraph" w:styleId="a3">
    <w:name w:val="Title"/>
    <w:basedOn w:val="a"/>
    <w:next w:val="a"/>
    <w:link w:val="a4"/>
    <w:uiPriority w:val="10"/>
    <w:qFormat/>
    <w:rsid w:val="00391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91B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1BF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91BF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91BFD"/>
    <w:pPr>
      <w:spacing w:before="160"/>
      <w:jc w:val="center"/>
    </w:pPr>
    <w:rPr>
      <w:i/>
      <w:iCs/>
      <w:color w:val="404040" w:themeColor="text1" w:themeTint="BF"/>
    </w:rPr>
  </w:style>
  <w:style w:type="character" w:customStyle="1" w:styleId="a8">
    <w:name w:val="Цитата Знак"/>
    <w:basedOn w:val="a0"/>
    <w:link w:val="a7"/>
    <w:uiPriority w:val="29"/>
    <w:rsid w:val="00391BFD"/>
    <w:rPr>
      <w:i/>
      <w:iCs/>
      <w:color w:val="404040" w:themeColor="text1" w:themeTint="BF"/>
    </w:rPr>
  </w:style>
  <w:style w:type="paragraph" w:styleId="a9">
    <w:name w:val="List Paragraph"/>
    <w:basedOn w:val="a"/>
    <w:uiPriority w:val="34"/>
    <w:qFormat/>
    <w:rsid w:val="00391BFD"/>
    <w:pPr>
      <w:ind w:left="720"/>
      <w:contextualSpacing/>
    </w:pPr>
  </w:style>
  <w:style w:type="character" w:styleId="aa">
    <w:name w:val="Intense Emphasis"/>
    <w:basedOn w:val="a0"/>
    <w:uiPriority w:val="21"/>
    <w:qFormat/>
    <w:rsid w:val="00391BFD"/>
    <w:rPr>
      <w:i/>
      <w:iCs/>
      <w:color w:val="0F4761" w:themeColor="accent1" w:themeShade="BF"/>
    </w:rPr>
  </w:style>
  <w:style w:type="paragraph" w:styleId="ab">
    <w:name w:val="Intense Quote"/>
    <w:basedOn w:val="a"/>
    <w:next w:val="a"/>
    <w:link w:val="ac"/>
    <w:uiPriority w:val="30"/>
    <w:qFormat/>
    <w:rsid w:val="00391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91BFD"/>
    <w:rPr>
      <w:i/>
      <w:iCs/>
      <w:color w:val="0F4761" w:themeColor="accent1" w:themeShade="BF"/>
    </w:rPr>
  </w:style>
  <w:style w:type="character" w:styleId="ad">
    <w:name w:val="Intense Reference"/>
    <w:basedOn w:val="a0"/>
    <w:uiPriority w:val="32"/>
    <w:qFormat/>
    <w:rsid w:val="00391B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2534</Words>
  <Characters>1445</Characters>
  <Application>Microsoft Office Word</Application>
  <DocSecurity>0</DocSecurity>
  <Lines>12</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Varchenko</dc:creator>
  <cp:keywords/>
  <dc:description/>
  <cp:lastModifiedBy>Vault</cp:lastModifiedBy>
  <cp:revision>3</cp:revision>
  <dcterms:created xsi:type="dcterms:W3CDTF">2026-04-18T16:22:00Z</dcterms:created>
  <dcterms:modified xsi:type="dcterms:W3CDTF">2026-04-19T09:49:00Z</dcterms:modified>
</cp:coreProperties>
</file>